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176E4">
      <w:pPr>
        <w:pageBreakBefore/>
        <w:spacing w:before="240" w:beforeLines="1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1</w:t>
      </w:r>
    </w:p>
    <w:p w14:paraId="4BB6615A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4B82EC66">
      <w:pPr>
        <w:pStyle w:val="2"/>
        <w:spacing w:line="520" w:lineRule="exact"/>
        <w:jc w:val="center"/>
        <w:rPr>
          <w:rFonts w:ascii="华文仿宋" w:hAnsi="华文仿宋" w:eastAsia="华文仿宋"/>
          <w:b/>
          <w:bCs/>
          <w:color w:val="000000"/>
          <w:sz w:val="30"/>
          <w:szCs w:val="30"/>
        </w:rPr>
      </w:pPr>
    </w:p>
    <w:p w14:paraId="436DC61B">
      <w:pPr>
        <w:jc w:val="center"/>
        <w:rPr>
          <w:rFonts w:ascii="方正小标宋简体" w:hAnsi="华文中宋" w:eastAsia="方正小标宋简体"/>
          <w:color w:val="000000"/>
          <w:sz w:val="40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第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  <w:lang w:val="en-US" w:eastAsia="zh-CN"/>
        </w:rPr>
        <w:t>十八届石油和化工企业管理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创新成果</w:t>
      </w:r>
    </w:p>
    <w:p w14:paraId="1C3830C3">
      <w:pPr>
        <w:jc w:val="center"/>
        <w:rPr>
          <w:rFonts w:ascii="方正小标宋简体" w:hAnsi="华文中宋" w:eastAsia="方正小标宋简体"/>
          <w:color w:val="000000"/>
          <w:sz w:val="40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推荐报告书（共</w:t>
      </w:r>
      <w:r>
        <w:rPr>
          <w:rFonts w:ascii="方正小标宋简体" w:hAnsi="华文中宋" w:eastAsia="方正小标宋简体"/>
          <w:color w:val="000000"/>
          <w:sz w:val="40"/>
          <w:szCs w:val="40"/>
        </w:rPr>
        <w:t>5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页）</w:t>
      </w:r>
    </w:p>
    <w:p w14:paraId="4BE1088E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74B7845D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477A9834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0A5930F0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</w:t>
      </w:r>
      <w:r>
        <w:rPr>
          <w:rFonts w:hint="eastAsia" w:ascii="仿宋_GB2312" w:hAnsi="华文仿宋" w:eastAsia="仿宋_GB2312"/>
          <w:color w:val="000000"/>
          <w:szCs w:val="32"/>
        </w:rPr>
        <w:t>成果名称：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       </w:t>
      </w:r>
    </w:p>
    <w:p w14:paraId="4158F175">
      <w:pPr>
        <w:pStyle w:val="2"/>
        <w:spacing w:line="520" w:lineRule="exact"/>
        <w:rPr>
          <w:rFonts w:hint="eastAsia" w:ascii="华文仿宋" w:hAnsi="华文仿宋" w:eastAsia="华文仿宋"/>
          <w:color w:val="000000"/>
          <w:sz w:val="30"/>
          <w:szCs w:val="30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 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</w:t>
      </w:r>
    </w:p>
    <w:p w14:paraId="16A77945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0EE31638">
      <w:pPr>
        <w:pStyle w:val="2"/>
        <w:spacing w:line="520" w:lineRule="exact"/>
        <w:ind w:firstLine="90" w:firstLineChars="30"/>
        <w:rPr>
          <w:rFonts w:hint="eastAsia" w:ascii="仿宋_GB2312" w:hAnsi="华文仿宋" w:eastAsia="仿宋_GB2312"/>
          <w:color w:val="000000"/>
          <w:szCs w:val="32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</w:t>
      </w: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</w:t>
      </w:r>
      <w:r>
        <w:rPr>
          <w:rFonts w:hint="eastAsia" w:ascii="仿宋_GB2312" w:hAnsi="华文仿宋" w:eastAsia="仿宋_GB2312"/>
          <w:color w:val="000000"/>
          <w:szCs w:val="32"/>
        </w:rPr>
        <w:t>申报企业（全称）：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</w:t>
      </w:r>
    </w:p>
    <w:p w14:paraId="016D1590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</w:rPr>
      </w:pPr>
    </w:p>
    <w:p w14:paraId="399FBAB0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</w:rPr>
      </w:pPr>
      <w:r>
        <w:rPr>
          <w:rFonts w:hint="eastAsia" w:ascii="仿宋_GB2312" w:hAnsi="华文仿宋" w:eastAsia="仿宋_GB2312"/>
          <w:color w:val="000000"/>
          <w:szCs w:val="32"/>
        </w:rPr>
        <w:t xml:space="preserve">     </w:t>
      </w:r>
    </w:p>
    <w:p w14:paraId="3BBABA5F">
      <w:pPr>
        <w:pStyle w:val="2"/>
        <w:spacing w:line="520" w:lineRule="exact"/>
        <w:ind w:firstLine="64" w:firstLineChars="20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Cs w:val="32"/>
        </w:rPr>
        <w:t xml:space="preserve">     推荐单位：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       </w:t>
      </w:r>
    </w:p>
    <w:p w14:paraId="54B698A2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</w:p>
    <w:p w14:paraId="7F536AA1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</w:p>
    <w:p w14:paraId="4F0E49C1">
      <w:pPr>
        <w:pStyle w:val="2"/>
        <w:spacing w:line="520" w:lineRule="exact"/>
        <w:ind w:firstLine="680"/>
        <w:rPr>
          <w:rFonts w:hint="eastAsia" w:ascii="仿宋_GB2312" w:hAnsi="华文仿宋" w:eastAsia="仿宋_GB2312"/>
          <w:color w:val="000000"/>
          <w:szCs w:val="32"/>
        </w:rPr>
      </w:pPr>
      <w:r>
        <w:rPr>
          <w:rFonts w:hint="eastAsia" w:ascii="仿宋_GB2312" w:hAnsi="华文仿宋" w:eastAsia="仿宋_GB2312"/>
          <w:color w:val="000000"/>
          <w:szCs w:val="32"/>
        </w:rPr>
        <w:t xml:space="preserve"> 报送时间：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</w:t>
      </w:r>
      <w:r>
        <w:rPr>
          <w:rFonts w:hint="eastAsia" w:ascii="仿宋_GB2312" w:hAnsi="华文仿宋" w:eastAsia="仿宋_GB2312"/>
          <w:color w:val="000000"/>
          <w:szCs w:val="32"/>
        </w:rPr>
        <w:t>年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</w:t>
      </w:r>
      <w:r>
        <w:rPr>
          <w:rFonts w:hint="eastAsia" w:ascii="仿宋_GB2312" w:hAnsi="华文仿宋" w:eastAsia="仿宋_GB2312"/>
          <w:color w:val="000000"/>
          <w:szCs w:val="32"/>
        </w:rPr>
        <w:t>月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</w:t>
      </w:r>
      <w:r>
        <w:rPr>
          <w:rFonts w:hint="eastAsia" w:ascii="仿宋_GB2312" w:hAnsi="华文仿宋" w:eastAsia="仿宋_GB2312"/>
          <w:color w:val="000000"/>
          <w:szCs w:val="32"/>
        </w:rPr>
        <w:t>日</w:t>
      </w:r>
    </w:p>
    <w:p w14:paraId="012D7E2D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</w:t>
      </w:r>
    </w:p>
    <w:p w14:paraId="308E3C59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5671398E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5C17DE33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664C979C">
      <w:pPr>
        <w:pStyle w:val="2"/>
        <w:spacing w:line="52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全国石油和化工企业管理创新工作指导委员会</w:t>
      </w:r>
    </w:p>
    <w:p w14:paraId="160569E4">
      <w:pPr>
        <w:pStyle w:val="2"/>
        <w:spacing w:line="52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 w14:paraId="09D2A9EB">
      <w:pPr>
        <w:pStyle w:val="2"/>
        <w:spacing w:line="52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 w14:paraId="3FC49C1E">
      <w:pPr>
        <w:pStyle w:val="2"/>
        <w:spacing w:line="52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tbl>
      <w:tblPr>
        <w:tblStyle w:val="5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613"/>
        <w:gridCol w:w="1463"/>
        <w:gridCol w:w="1538"/>
        <w:gridCol w:w="1539"/>
      </w:tblGrid>
      <w:tr w14:paraId="3D460880">
        <w:tblPrEx>
          <w:tblLayout w:type="fixed"/>
        </w:tblPrEx>
        <w:trPr>
          <w:jc w:val="center"/>
        </w:trPr>
        <w:tc>
          <w:tcPr>
            <w:tcW w:w="1538" w:type="dxa"/>
            <w:vMerge w:val="restart"/>
            <w:vAlign w:val="center"/>
          </w:tcPr>
          <w:p w14:paraId="36FB3EB4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选题领域</w:t>
            </w:r>
          </w:p>
          <w:p w14:paraId="24B1738E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(请</w:t>
            </w:r>
            <w:r>
              <w:rPr>
                <w:rFonts w:hint="eastAsia" w:ascii="仿宋_GB2312" w:hAnsi="MS Gothic" w:eastAsia="MS Gothic" w:cs="MS Gothic"/>
                <w:color w:val="000000"/>
                <w:sz w:val="30"/>
                <w:szCs w:val="30"/>
              </w:rPr>
              <w:t>✓</w:t>
            </w:r>
            <w:r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  <w:t>选)</w:t>
            </w:r>
          </w:p>
        </w:tc>
        <w:tc>
          <w:tcPr>
            <w:tcW w:w="1538" w:type="dxa"/>
            <w:vAlign w:val="center"/>
          </w:tcPr>
          <w:p w14:paraId="08E1681B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战略管理□</w:t>
            </w:r>
          </w:p>
        </w:tc>
        <w:tc>
          <w:tcPr>
            <w:tcW w:w="1613" w:type="dxa"/>
            <w:vAlign w:val="center"/>
          </w:tcPr>
          <w:p w14:paraId="5D364E69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国企改革□</w:t>
            </w:r>
          </w:p>
        </w:tc>
        <w:tc>
          <w:tcPr>
            <w:tcW w:w="1463" w:type="dxa"/>
            <w:vAlign w:val="center"/>
          </w:tcPr>
          <w:p w14:paraId="3CEB2FE2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技术创新□</w:t>
            </w:r>
          </w:p>
        </w:tc>
        <w:tc>
          <w:tcPr>
            <w:tcW w:w="1538" w:type="dxa"/>
            <w:vAlign w:val="center"/>
          </w:tcPr>
          <w:p w14:paraId="36477BBE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国际化□</w:t>
            </w:r>
          </w:p>
        </w:tc>
        <w:tc>
          <w:tcPr>
            <w:tcW w:w="1539" w:type="dxa"/>
            <w:vAlign w:val="center"/>
          </w:tcPr>
          <w:p w14:paraId="246E6039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绿色低碳□</w:t>
            </w:r>
          </w:p>
        </w:tc>
      </w:tr>
      <w:tr w14:paraId="5CEC0A38">
        <w:tblPrEx>
          <w:tblLayout w:type="fixed"/>
        </w:tblPrEx>
        <w:trPr>
          <w:jc w:val="center"/>
        </w:trPr>
        <w:tc>
          <w:tcPr>
            <w:tcW w:w="1538" w:type="dxa"/>
            <w:vMerge w:val="continue"/>
            <w:vAlign w:val="top"/>
          </w:tcPr>
          <w:p w14:paraId="023E9F97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18CDBAEA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市场营销□</w:t>
            </w:r>
          </w:p>
        </w:tc>
        <w:tc>
          <w:tcPr>
            <w:tcW w:w="1613" w:type="dxa"/>
            <w:vAlign w:val="center"/>
          </w:tcPr>
          <w:p w14:paraId="7A49B12E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数智化 □</w:t>
            </w:r>
          </w:p>
        </w:tc>
        <w:tc>
          <w:tcPr>
            <w:tcW w:w="1463" w:type="dxa"/>
            <w:vAlign w:val="center"/>
          </w:tcPr>
          <w:p w14:paraId="2AA3194D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组织管理□</w:t>
            </w:r>
          </w:p>
        </w:tc>
        <w:tc>
          <w:tcPr>
            <w:tcW w:w="1538" w:type="dxa"/>
            <w:vAlign w:val="center"/>
          </w:tcPr>
          <w:p w14:paraId="26E148CD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风控、合规□</w:t>
            </w:r>
          </w:p>
        </w:tc>
        <w:tc>
          <w:tcPr>
            <w:tcW w:w="1539" w:type="dxa"/>
            <w:vAlign w:val="center"/>
          </w:tcPr>
          <w:p w14:paraId="40A2C92B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服务管理□</w:t>
            </w:r>
          </w:p>
        </w:tc>
      </w:tr>
      <w:tr w14:paraId="47D2D305">
        <w:tblPrEx>
          <w:tblLayout w:type="fixed"/>
        </w:tblPrEx>
        <w:trPr>
          <w:jc w:val="center"/>
        </w:trPr>
        <w:tc>
          <w:tcPr>
            <w:tcW w:w="1538" w:type="dxa"/>
            <w:vMerge w:val="continue"/>
            <w:vAlign w:val="top"/>
          </w:tcPr>
          <w:p w14:paraId="42FE1625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4BBCE617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财务管理□</w:t>
            </w:r>
          </w:p>
        </w:tc>
        <w:tc>
          <w:tcPr>
            <w:tcW w:w="1613" w:type="dxa"/>
            <w:vAlign w:val="center"/>
          </w:tcPr>
          <w:p w14:paraId="6402F689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社会责任□</w:t>
            </w:r>
          </w:p>
        </w:tc>
        <w:tc>
          <w:tcPr>
            <w:tcW w:w="1463" w:type="dxa"/>
            <w:vAlign w:val="center"/>
          </w:tcPr>
          <w:p w14:paraId="42DE8DB1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生产运营□</w:t>
            </w:r>
          </w:p>
        </w:tc>
        <w:tc>
          <w:tcPr>
            <w:tcW w:w="1538" w:type="dxa"/>
            <w:vAlign w:val="center"/>
          </w:tcPr>
          <w:p w14:paraId="59E2DF87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人力资源□</w:t>
            </w:r>
          </w:p>
        </w:tc>
        <w:tc>
          <w:tcPr>
            <w:tcW w:w="1539" w:type="dxa"/>
            <w:vAlign w:val="center"/>
          </w:tcPr>
          <w:p w14:paraId="52757433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企业文化□</w:t>
            </w:r>
          </w:p>
        </w:tc>
      </w:tr>
      <w:tr w14:paraId="191D18E6">
        <w:tblPrEx>
          <w:tblLayout w:type="fixed"/>
        </w:tblPrEx>
        <w:trPr>
          <w:jc w:val="center"/>
        </w:trPr>
        <w:tc>
          <w:tcPr>
            <w:tcW w:w="1538" w:type="dxa"/>
            <w:vMerge w:val="continue"/>
            <w:vAlign w:val="top"/>
          </w:tcPr>
          <w:p w14:paraId="762F0A93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469BE989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其他□（右侧自行填写）</w:t>
            </w:r>
          </w:p>
        </w:tc>
        <w:tc>
          <w:tcPr>
            <w:tcW w:w="6153" w:type="dxa"/>
            <w:gridSpan w:val="4"/>
            <w:vAlign w:val="center"/>
          </w:tcPr>
          <w:p w14:paraId="0CCD1FAC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</w:pPr>
          </w:p>
        </w:tc>
      </w:tr>
      <w:tr w14:paraId="78F59CBB">
        <w:tblPrEx>
          <w:tblLayout w:type="fixed"/>
        </w:tblPrEx>
        <w:trPr>
          <w:trHeight w:val="10016" w:hRule="atLeast"/>
          <w:jc w:val="center"/>
        </w:trPr>
        <w:tc>
          <w:tcPr>
            <w:tcW w:w="9229" w:type="dxa"/>
            <w:gridSpan w:val="6"/>
            <w:vAlign w:val="top"/>
          </w:tcPr>
          <w:p w14:paraId="098C16DA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成果简介</w:t>
            </w:r>
          </w:p>
          <w:p w14:paraId="4244FE69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12B6D9CD">
            <w:pPr>
              <w:pStyle w:val="2"/>
              <w:spacing w:line="520" w:lineRule="exact"/>
              <w:jc w:val="both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669FF6D0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753DFD59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10FA7342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08D567E7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44BE8949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392209BA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0A46462F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2B3935EF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4E174D33">
            <w:pPr>
              <w:pStyle w:val="2"/>
              <w:spacing w:line="520" w:lineRule="exact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2C6B6D22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075DBD84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30"/>
                <w:szCs w:val="30"/>
              </w:rPr>
            </w:pPr>
          </w:p>
          <w:p w14:paraId="27D4FBE3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  <w:p w14:paraId="6A7C58AE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  <w:p w14:paraId="6F87D682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</w:p>
          <w:p w14:paraId="65752D40">
            <w:pPr>
              <w:pStyle w:val="2"/>
              <w:spacing w:line="520" w:lineRule="exact"/>
              <w:jc w:val="center"/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申报企业盖章：                   企业法人代表签字：</w:t>
            </w:r>
          </w:p>
        </w:tc>
      </w:tr>
    </w:tbl>
    <w:p w14:paraId="2C5C5192">
      <w:pPr>
        <w:pStyle w:val="2"/>
        <w:spacing w:line="520" w:lineRule="exact"/>
        <w:ind w:left="420" w:hanging="420" w:hangingChars="200"/>
        <w:rPr>
          <w:rFonts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注：成果简介主要是阐述成果核心内容（约</w:t>
      </w:r>
      <w:r>
        <w:rPr>
          <w:rFonts w:eastAsia="仿宋_GB2312"/>
          <w:color w:val="000000"/>
          <w:sz w:val="21"/>
          <w:szCs w:val="21"/>
        </w:rPr>
        <w:t>800</w:t>
      </w:r>
      <w:r>
        <w:rPr>
          <w:rFonts w:hint="eastAsia" w:eastAsia="仿宋_GB2312"/>
          <w:color w:val="000000"/>
          <w:sz w:val="21"/>
          <w:szCs w:val="21"/>
        </w:rPr>
        <w:t>字）。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"/>
        <w:gridCol w:w="1080"/>
        <w:gridCol w:w="1309"/>
        <w:gridCol w:w="342"/>
        <w:gridCol w:w="1098"/>
        <w:gridCol w:w="903"/>
        <w:gridCol w:w="1155"/>
        <w:gridCol w:w="102"/>
        <w:gridCol w:w="507"/>
        <w:gridCol w:w="126"/>
        <w:gridCol w:w="840"/>
        <w:gridCol w:w="510"/>
        <w:gridCol w:w="15"/>
        <w:gridCol w:w="882"/>
        <w:gridCol w:w="168"/>
      </w:tblGrid>
      <w:tr w14:paraId="7A4EF80F">
        <w:tblPrEx>
          <w:tblLayout w:type="fixed"/>
        </w:tblPrEx>
        <w:trPr>
          <w:gridBefore w:val="1"/>
          <w:gridAfter w:val="1"/>
          <w:wBefore w:w="308" w:type="dxa"/>
          <w:wAfter w:w="168" w:type="dxa"/>
          <w:cantSplit/>
          <w:trHeight w:val="548" w:hRule="atLeast"/>
          <w:jc w:val="center"/>
        </w:trPr>
        <w:tc>
          <w:tcPr>
            <w:tcW w:w="1080" w:type="dxa"/>
            <w:vMerge w:val="restart"/>
            <w:vAlign w:val="center"/>
          </w:tcPr>
          <w:p w14:paraId="42066666">
            <w:pPr>
              <w:pStyle w:val="2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成果主要创造 人(1~</w:t>
            </w:r>
          </w:p>
          <w:p w14:paraId="10BF3BC1">
            <w:pPr>
              <w:pStyle w:val="2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2位)</w:t>
            </w:r>
          </w:p>
        </w:tc>
        <w:tc>
          <w:tcPr>
            <w:tcW w:w="1651" w:type="dxa"/>
            <w:gridSpan w:val="2"/>
            <w:vAlign w:val="center"/>
          </w:tcPr>
          <w:p w14:paraId="640B3A12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258" w:type="dxa"/>
            <w:gridSpan w:val="4"/>
            <w:vAlign w:val="center"/>
          </w:tcPr>
          <w:p w14:paraId="1DDD10D3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880" w:type="dxa"/>
            <w:gridSpan w:val="6"/>
            <w:vAlign w:val="center"/>
          </w:tcPr>
          <w:p w14:paraId="7244674A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  称</w:t>
            </w:r>
          </w:p>
        </w:tc>
      </w:tr>
      <w:tr w14:paraId="1210D6BF">
        <w:tblPrEx>
          <w:tblLayout w:type="fixed"/>
        </w:tblPrEx>
        <w:trPr>
          <w:gridBefore w:val="1"/>
          <w:gridAfter w:val="1"/>
          <w:wBefore w:w="308" w:type="dxa"/>
          <w:wAfter w:w="168" w:type="dxa"/>
          <w:cantSplit/>
          <w:trHeight w:val="129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A8B1A4F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6964D17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vAlign w:val="center"/>
          </w:tcPr>
          <w:p w14:paraId="6FFEE74C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7C94933F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7927FD9">
        <w:tblPrEx>
          <w:tblLayout w:type="fixed"/>
        </w:tblPrEx>
        <w:trPr>
          <w:gridBefore w:val="1"/>
          <w:gridAfter w:val="1"/>
          <w:wBefore w:w="308" w:type="dxa"/>
          <w:wAfter w:w="168" w:type="dxa"/>
          <w:cantSplit/>
          <w:trHeight w:val="7107" w:hRule="atLeast"/>
          <w:jc w:val="center"/>
        </w:trPr>
        <w:tc>
          <w:tcPr>
            <w:tcW w:w="1080" w:type="dxa"/>
            <w:vAlign w:val="center"/>
          </w:tcPr>
          <w:p w14:paraId="0453AC40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成果参与创造人(1~</w:t>
            </w:r>
          </w:p>
          <w:p w14:paraId="5DA11ACD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10位)</w:t>
            </w:r>
          </w:p>
        </w:tc>
        <w:tc>
          <w:tcPr>
            <w:tcW w:w="1651" w:type="dxa"/>
            <w:gridSpan w:val="2"/>
            <w:vAlign w:val="center"/>
          </w:tcPr>
          <w:p w14:paraId="0BAFDE99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vAlign w:val="center"/>
          </w:tcPr>
          <w:p w14:paraId="517BCC5E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7A52E280">
            <w:pPr>
              <w:pStyle w:val="2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CA136F3">
        <w:tblPrEx>
          <w:tblLayout w:type="fixed"/>
        </w:tblPrEx>
        <w:trPr>
          <w:gridBefore w:val="1"/>
          <w:gridAfter w:val="1"/>
          <w:wBefore w:w="308" w:type="dxa"/>
          <w:wAfter w:w="168" w:type="dxa"/>
          <w:cantSplit/>
          <w:trHeight w:val="1808" w:hRule="atLeast"/>
          <w:jc w:val="center"/>
        </w:trPr>
        <w:tc>
          <w:tcPr>
            <w:tcW w:w="2731" w:type="dxa"/>
            <w:gridSpan w:val="3"/>
            <w:vAlign w:val="center"/>
          </w:tcPr>
          <w:p w14:paraId="1D82BA20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本成果何时经过何单位、何种鉴定</w:t>
            </w:r>
          </w:p>
          <w:p w14:paraId="620AA496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（注1）</w:t>
            </w:r>
          </w:p>
        </w:tc>
        <w:tc>
          <w:tcPr>
            <w:tcW w:w="6138" w:type="dxa"/>
            <w:gridSpan w:val="10"/>
            <w:vAlign w:val="center"/>
          </w:tcPr>
          <w:p w14:paraId="20F7D8BE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2F9F30D">
        <w:tblPrEx>
          <w:tblLayout w:type="fixed"/>
        </w:tblPrEx>
        <w:trPr>
          <w:gridBefore w:val="1"/>
          <w:gridAfter w:val="1"/>
          <w:wBefore w:w="308" w:type="dxa"/>
          <w:wAfter w:w="168" w:type="dxa"/>
          <w:cantSplit/>
          <w:trHeight w:val="2495" w:hRule="atLeast"/>
          <w:jc w:val="center"/>
        </w:trPr>
        <w:tc>
          <w:tcPr>
            <w:tcW w:w="2731" w:type="dxa"/>
            <w:gridSpan w:val="3"/>
            <w:vAlign w:val="center"/>
          </w:tcPr>
          <w:p w14:paraId="1A0C3427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本项成果是否已在本行业或本地区推广应用，推荐单位对推广应用有何建议</w:t>
            </w:r>
          </w:p>
        </w:tc>
        <w:tc>
          <w:tcPr>
            <w:tcW w:w="6138" w:type="dxa"/>
            <w:gridSpan w:val="10"/>
            <w:vAlign w:val="center"/>
          </w:tcPr>
          <w:p w14:paraId="7BD0CD0D">
            <w:pPr>
              <w:pStyle w:val="2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0597AD6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358D57B9">
            <w:pPr>
              <w:spacing w:line="52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"/>
                <w:sz w:val="28"/>
                <w:szCs w:val="28"/>
              </w:rPr>
              <w:t>申报企业类型（注2）</w:t>
            </w:r>
          </w:p>
        </w:tc>
        <w:tc>
          <w:tcPr>
            <w:tcW w:w="2343" w:type="dxa"/>
            <w:gridSpan w:val="3"/>
            <w:vAlign w:val="center"/>
          </w:tcPr>
          <w:p w14:paraId="098CD675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043EBAC5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申报企业所处行业（注3）</w:t>
            </w:r>
          </w:p>
        </w:tc>
        <w:tc>
          <w:tcPr>
            <w:tcW w:w="1065" w:type="dxa"/>
            <w:gridSpan w:val="3"/>
            <w:vAlign w:val="center"/>
          </w:tcPr>
          <w:p w14:paraId="056B9A78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4BB51A2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2D566343">
            <w:pPr>
              <w:spacing w:line="52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"/>
                <w:sz w:val="28"/>
                <w:szCs w:val="28"/>
              </w:rPr>
              <w:t>申报企业规模（注4）</w:t>
            </w:r>
          </w:p>
        </w:tc>
        <w:tc>
          <w:tcPr>
            <w:tcW w:w="2343" w:type="dxa"/>
            <w:gridSpan w:val="3"/>
            <w:vAlign w:val="center"/>
          </w:tcPr>
          <w:p w14:paraId="378CB02A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0F71868F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申报企业人数（注5）</w:t>
            </w:r>
          </w:p>
        </w:tc>
        <w:tc>
          <w:tcPr>
            <w:tcW w:w="1065" w:type="dxa"/>
            <w:gridSpan w:val="3"/>
            <w:vAlign w:val="center"/>
          </w:tcPr>
          <w:p w14:paraId="7459719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FD23DA5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2EF474FB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申报企业通讯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详细</w:t>
            </w:r>
            <w:r>
              <w:rPr>
                <w:rFonts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07" w:type="dxa"/>
            <w:gridSpan w:val="6"/>
            <w:vAlign w:val="center"/>
          </w:tcPr>
          <w:p w14:paraId="06B1490C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4D210A4D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065" w:type="dxa"/>
            <w:gridSpan w:val="3"/>
            <w:vAlign w:val="center"/>
          </w:tcPr>
          <w:p w14:paraId="64C5A816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83CCFCD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56B0AAAA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申报企业网址</w:t>
            </w:r>
          </w:p>
        </w:tc>
        <w:tc>
          <w:tcPr>
            <w:tcW w:w="6648" w:type="dxa"/>
            <w:gridSpan w:val="12"/>
            <w:vAlign w:val="center"/>
          </w:tcPr>
          <w:p w14:paraId="3902794F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E88C1E0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Merge w:val="restart"/>
            <w:vAlign w:val="center"/>
          </w:tcPr>
          <w:p w14:paraId="39F53D7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440" w:type="dxa"/>
            <w:gridSpan w:val="2"/>
            <w:vAlign w:val="center"/>
          </w:tcPr>
          <w:p w14:paraId="1278D44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58" w:type="dxa"/>
            <w:gridSpan w:val="2"/>
            <w:vAlign w:val="center"/>
          </w:tcPr>
          <w:p w14:paraId="4BFCF90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职务（部门）</w:t>
            </w:r>
          </w:p>
        </w:tc>
        <w:tc>
          <w:tcPr>
            <w:tcW w:w="1575" w:type="dxa"/>
            <w:gridSpan w:val="4"/>
            <w:vAlign w:val="center"/>
          </w:tcPr>
          <w:p w14:paraId="0228D1BD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575" w:type="dxa"/>
            <w:gridSpan w:val="4"/>
            <w:vAlign w:val="center"/>
          </w:tcPr>
          <w:p w14:paraId="47698DDC">
            <w:pPr>
              <w:spacing w:line="5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手机</w:t>
            </w:r>
          </w:p>
        </w:tc>
      </w:tr>
      <w:tr w14:paraId="57FB2E92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Merge w:val="continue"/>
            <w:vAlign w:val="center"/>
          </w:tcPr>
          <w:p w14:paraId="68914F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12397E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2B8DB6C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5E3C8BD6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65C9C1AF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003F30D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4407929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440" w:type="dxa"/>
            <w:gridSpan w:val="2"/>
            <w:vAlign w:val="center"/>
          </w:tcPr>
          <w:p w14:paraId="07646C8E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55ADEA0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48FD562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6F6F0A5E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EBBF7A7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6577C624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联系人电子信箱</w:t>
            </w:r>
          </w:p>
        </w:tc>
        <w:tc>
          <w:tcPr>
            <w:tcW w:w="6648" w:type="dxa"/>
            <w:gridSpan w:val="12"/>
            <w:vAlign w:val="center"/>
          </w:tcPr>
          <w:p w14:paraId="750F6183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5F4ED9E">
        <w:tblPrEx>
          <w:tblLayout w:type="fixed"/>
        </w:tblPrEx>
        <w:trPr>
          <w:cantSplit/>
          <w:trHeight w:val="3522" w:hRule="atLeast"/>
          <w:jc w:val="center"/>
        </w:trPr>
        <w:tc>
          <w:tcPr>
            <w:tcW w:w="2697" w:type="dxa"/>
            <w:gridSpan w:val="3"/>
            <w:vAlign w:val="center"/>
          </w:tcPr>
          <w:p w14:paraId="43063D12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62E07CC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</w:t>
            </w:r>
          </w:p>
          <w:p w14:paraId="687BFD5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    见</w:t>
            </w:r>
          </w:p>
          <w:p w14:paraId="2B8E1B54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48" w:type="dxa"/>
            <w:gridSpan w:val="12"/>
            <w:vAlign w:val="center"/>
          </w:tcPr>
          <w:p w14:paraId="2B1CFC54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0F104E6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462FB91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1C321C0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65A9756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推荐单位盖章：           负责人签字：</w:t>
            </w:r>
          </w:p>
          <w:p w14:paraId="494D517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负责人职务：</w:t>
            </w:r>
          </w:p>
        </w:tc>
      </w:tr>
      <w:tr w14:paraId="5B2E61A3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Align w:val="center"/>
          </w:tcPr>
          <w:p w14:paraId="7E550F36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推荐单位通讯地址</w:t>
            </w:r>
          </w:p>
        </w:tc>
        <w:tc>
          <w:tcPr>
            <w:tcW w:w="4233" w:type="dxa"/>
            <w:gridSpan w:val="7"/>
            <w:vAlign w:val="center"/>
          </w:tcPr>
          <w:p w14:paraId="2D88048F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34DD716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050" w:type="dxa"/>
            <w:gridSpan w:val="2"/>
            <w:vAlign w:val="center"/>
          </w:tcPr>
          <w:p w14:paraId="639E8F13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9EB1990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Merge w:val="restart"/>
            <w:vAlign w:val="center"/>
          </w:tcPr>
          <w:p w14:paraId="06FB4FD3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推荐单位联系人</w:t>
            </w:r>
          </w:p>
        </w:tc>
        <w:tc>
          <w:tcPr>
            <w:tcW w:w="1440" w:type="dxa"/>
            <w:gridSpan w:val="2"/>
            <w:vAlign w:val="center"/>
          </w:tcPr>
          <w:p w14:paraId="5C4A7234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58" w:type="dxa"/>
            <w:gridSpan w:val="2"/>
            <w:vAlign w:val="center"/>
          </w:tcPr>
          <w:p w14:paraId="643711A1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职务（部门）</w:t>
            </w:r>
          </w:p>
        </w:tc>
        <w:tc>
          <w:tcPr>
            <w:tcW w:w="1575" w:type="dxa"/>
            <w:gridSpan w:val="4"/>
            <w:vAlign w:val="center"/>
          </w:tcPr>
          <w:p w14:paraId="21E1BD24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575" w:type="dxa"/>
            <w:gridSpan w:val="4"/>
            <w:vAlign w:val="center"/>
          </w:tcPr>
          <w:p w14:paraId="54969097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传  真</w:t>
            </w:r>
          </w:p>
        </w:tc>
      </w:tr>
      <w:tr w14:paraId="4D7AEFDB">
        <w:tblPrEx>
          <w:tblLayout w:type="fixed"/>
        </w:tblPrEx>
        <w:trPr>
          <w:cantSplit/>
          <w:jc w:val="center"/>
        </w:trPr>
        <w:tc>
          <w:tcPr>
            <w:tcW w:w="2697" w:type="dxa"/>
            <w:gridSpan w:val="3"/>
            <w:vMerge w:val="continue"/>
            <w:vAlign w:val="center"/>
          </w:tcPr>
          <w:p w14:paraId="5110917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4C0615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4E1E591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4AE2FAB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71E326D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745F6E24">
      <w:pPr>
        <w:pStyle w:val="2"/>
        <w:spacing w:line="380" w:lineRule="exact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注：1、如果有，应另附鉴定机构的鉴定结果证明复印件；如果没有，则不填。</w:t>
      </w:r>
    </w:p>
    <w:p w14:paraId="32757DEC">
      <w:pPr>
        <w:pStyle w:val="2"/>
        <w:spacing w:line="380" w:lineRule="exact"/>
        <w:ind w:firstLine="420" w:firstLineChars="200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2、在国有及国有控股、民营、外商投资和其他等类型中选填。</w:t>
      </w:r>
    </w:p>
    <w:p w14:paraId="09E8E15D">
      <w:pPr>
        <w:pStyle w:val="2"/>
        <w:spacing w:line="380" w:lineRule="exact"/>
        <w:ind w:firstLine="420" w:firstLineChars="200"/>
        <w:rPr>
          <w:rFonts w:hint="eastAsia" w:eastAsia="仿宋_GB2312"/>
          <w:color w:val="000000"/>
          <w:sz w:val="21"/>
          <w:szCs w:val="21"/>
          <w:lang w:val="en-US" w:eastAsia="zh-CN"/>
        </w:rPr>
      </w:pPr>
      <w:r>
        <w:rPr>
          <w:rFonts w:eastAsia="仿宋_GB2312"/>
          <w:color w:val="000000"/>
          <w:sz w:val="21"/>
          <w:szCs w:val="21"/>
        </w:rPr>
        <w:t>3、根据企业主营业务情况</w:t>
      </w:r>
      <w:r>
        <w:rPr>
          <w:rFonts w:hint="eastAsia" w:eastAsia="仿宋_GB2312"/>
          <w:color w:val="000000"/>
          <w:sz w:val="21"/>
          <w:szCs w:val="21"/>
          <w:lang w:val="en-US" w:eastAsia="zh-CN"/>
        </w:rPr>
        <w:t>选择。</w:t>
      </w:r>
    </w:p>
    <w:p w14:paraId="759E94B5">
      <w:pPr>
        <w:pStyle w:val="2"/>
        <w:spacing w:line="380" w:lineRule="exact"/>
        <w:ind w:firstLine="420" w:firstLineChars="200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4、选择大企业或中小企业填报。中小企业划分标准参照工业和信息化部等部门联合</w:t>
      </w:r>
    </w:p>
    <w:p w14:paraId="2D476ABE">
      <w:pPr>
        <w:pStyle w:val="2"/>
        <w:spacing w:line="380" w:lineRule="exact"/>
        <w:ind w:firstLine="735" w:firstLineChars="350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下发的《关于印发中小企业划型标准规定的通知》（工信部联企业〔2011〕300号）。</w:t>
      </w:r>
    </w:p>
    <w:p w14:paraId="3B0992A6">
      <w:pPr>
        <w:pStyle w:val="2"/>
        <w:spacing w:line="380" w:lineRule="exact"/>
        <w:ind w:firstLine="420" w:firstLineChars="200"/>
        <w:rPr>
          <w:rFonts w:eastAsia="仿宋_GB2312"/>
          <w:color w:val="000000"/>
          <w:sz w:val="21"/>
          <w:szCs w:val="21"/>
        </w:rPr>
      </w:pPr>
      <w:r>
        <w:rPr>
          <w:rFonts w:eastAsia="仿宋_GB2312"/>
          <w:color w:val="000000"/>
          <w:sz w:val="21"/>
          <w:szCs w:val="21"/>
        </w:rPr>
        <w:t>5、申报企业人数指申报企业在20</w:t>
      </w:r>
      <w:r>
        <w:rPr>
          <w:rFonts w:hint="eastAsia" w:eastAsia="仿宋_GB2312"/>
          <w:color w:val="000000"/>
          <w:sz w:val="21"/>
          <w:szCs w:val="21"/>
        </w:rPr>
        <w:t>2</w:t>
      </w:r>
      <w:r>
        <w:rPr>
          <w:rFonts w:hint="eastAsia" w:ascii="Calibri" w:hAnsi="Calibri" w:eastAsia="仿宋_GB2312" w:cs="Calibri"/>
          <w:color w:val="000000"/>
          <w:sz w:val="21"/>
          <w:szCs w:val="21"/>
        </w:rPr>
        <w:t>4</w:t>
      </w:r>
      <w:r>
        <w:rPr>
          <w:rFonts w:eastAsia="仿宋_GB2312"/>
          <w:color w:val="000000"/>
          <w:sz w:val="21"/>
          <w:szCs w:val="21"/>
        </w:rPr>
        <w:t>年</w:t>
      </w:r>
      <w:r>
        <w:rPr>
          <w:rFonts w:hint="eastAsia" w:eastAsia="仿宋_GB2312"/>
          <w:color w:val="000000"/>
          <w:sz w:val="21"/>
          <w:szCs w:val="21"/>
          <w:lang w:val="en-US" w:eastAsia="zh-CN"/>
        </w:rPr>
        <w:t>12</w:t>
      </w:r>
      <w:r>
        <w:rPr>
          <w:rFonts w:eastAsia="仿宋_GB2312"/>
          <w:color w:val="000000"/>
          <w:sz w:val="21"/>
          <w:szCs w:val="21"/>
        </w:rPr>
        <w:t>月3</w:t>
      </w:r>
      <w:r>
        <w:rPr>
          <w:rFonts w:hint="eastAsia" w:eastAsia="仿宋_GB2312"/>
          <w:color w:val="000000"/>
          <w:sz w:val="21"/>
          <w:szCs w:val="21"/>
          <w:lang w:val="en-US" w:eastAsia="zh-CN"/>
        </w:rPr>
        <w:t>1</w:t>
      </w:r>
      <w:r>
        <w:rPr>
          <w:rFonts w:eastAsia="仿宋_GB2312"/>
          <w:color w:val="000000"/>
          <w:sz w:val="21"/>
          <w:szCs w:val="21"/>
        </w:rPr>
        <w:t>日登记的全体员工总数。</w:t>
      </w:r>
    </w:p>
    <w:p w14:paraId="70CC681C">
      <w:pPr>
        <w:spacing w:line="520" w:lineRule="exact"/>
        <w:ind w:right="-4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</w:p>
    <w:p w14:paraId="267286E4">
      <w:pPr>
        <w:spacing w:line="520" w:lineRule="exact"/>
        <w:ind w:right="-4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</w:p>
    <w:p w14:paraId="30C46583">
      <w:pPr>
        <w:spacing w:line="520" w:lineRule="exact"/>
        <w:ind w:right="-4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</w:p>
    <w:p w14:paraId="33F6CD77">
      <w:pPr>
        <w:spacing w:line="520" w:lineRule="exact"/>
        <w:ind w:right="-4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申报企业主要经济指标完成情况表</w:t>
      </w:r>
    </w:p>
    <w:p w14:paraId="105CA54A">
      <w:pPr>
        <w:spacing w:line="520" w:lineRule="exact"/>
        <w:ind w:right="-4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（需加盖公司财务公章）</w:t>
      </w:r>
    </w:p>
    <w:p w14:paraId="473F726E">
      <w:pPr>
        <w:spacing w:line="200" w:lineRule="exact"/>
        <w:ind w:right="-6"/>
        <w:jc w:val="center"/>
        <w:rPr>
          <w:rFonts w:ascii="华文中宋" w:hAnsi="华文中宋" w:eastAsia="华文中宋"/>
          <w:bCs/>
          <w:color w:val="000000"/>
          <w:szCs w:val="21"/>
        </w:rPr>
      </w:pPr>
    </w:p>
    <w:tbl>
      <w:tblPr>
        <w:tblStyle w:val="5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493"/>
        <w:gridCol w:w="1221"/>
        <w:gridCol w:w="1935"/>
        <w:gridCol w:w="1955"/>
        <w:gridCol w:w="944"/>
      </w:tblGrid>
      <w:tr w14:paraId="724E78A6">
        <w:tblPrEx>
          <w:tblLayout w:type="fixed"/>
        </w:tblPrEx>
        <w:trPr>
          <w:cantSplit/>
          <w:trHeight w:val="510" w:hRule="atLeast"/>
          <w:jc w:val="center"/>
        </w:trPr>
        <w:tc>
          <w:tcPr>
            <w:tcW w:w="559" w:type="dxa"/>
            <w:vMerge w:val="restart"/>
            <w:vAlign w:val="center"/>
          </w:tcPr>
          <w:p w14:paraId="38C66403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3" w:type="dxa"/>
            <w:vMerge w:val="restart"/>
            <w:vAlign w:val="center"/>
          </w:tcPr>
          <w:p w14:paraId="73F92BD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1221" w:type="dxa"/>
            <w:vMerge w:val="restart"/>
            <w:vAlign w:val="center"/>
          </w:tcPr>
          <w:p w14:paraId="2CA027E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35" w:type="dxa"/>
            <w:vMerge w:val="restart"/>
            <w:vAlign w:val="center"/>
          </w:tcPr>
          <w:p w14:paraId="79A1F263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55" w:type="dxa"/>
            <w:vMerge w:val="restart"/>
            <w:vAlign w:val="center"/>
          </w:tcPr>
          <w:p w14:paraId="06B757F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44" w:type="dxa"/>
            <w:vMerge w:val="restart"/>
            <w:vAlign w:val="center"/>
          </w:tcPr>
          <w:p w14:paraId="33DC440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备注</w:t>
            </w:r>
          </w:p>
        </w:tc>
      </w:tr>
      <w:tr w14:paraId="6A8DC9F7">
        <w:tblPrEx>
          <w:tblLayout w:type="fixed"/>
        </w:tblPrEx>
        <w:trPr>
          <w:cantSplit/>
          <w:trHeight w:val="312" w:hRule="atLeast"/>
          <w:jc w:val="center"/>
        </w:trPr>
        <w:tc>
          <w:tcPr>
            <w:tcW w:w="559" w:type="dxa"/>
            <w:vMerge w:val="continue"/>
            <w:vAlign w:val="center"/>
          </w:tcPr>
          <w:p w14:paraId="1FF7B4A9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 w:val="continue"/>
            <w:vAlign w:val="center"/>
          </w:tcPr>
          <w:p w14:paraId="32935C95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vAlign w:val="center"/>
          </w:tcPr>
          <w:p w14:paraId="526D0864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0B13E7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26225FD3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 w14:paraId="117ACB3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3947927">
        <w:tblPrEx>
          <w:tblLayout w:type="fixed"/>
        </w:tblPrEx>
        <w:trPr>
          <w:cantSplit/>
          <w:trHeight w:val="487" w:hRule="atLeast"/>
          <w:jc w:val="center"/>
        </w:trPr>
        <w:tc>
          <w:tcPr>
            <w:tcW w:w="559" w:type="dxa"/>
            <w:vAlign w:val="center"/>
          </w:tcPr>
          <w:p w14:paraId="291998A1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14:paraId="07C217F6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销售（营业）收入</w:t>
            </w:r>
          </w:p>
        </w:tc>
        <w:tc>
          <w:tcPr>
            <w:tcW w:w="1221" w:type="dxa"/>
            <w:vAlign w:val="center"/>
          </w:tcPr>
          <w:p w14:paraId="4D4C6E7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35" w:type="dxa"/>
            <w:vAlign w:val="center"/>
          </w:tcPr>
          <w:p w14:paraId="5F609EF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0C26693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EF6259E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453A2BE7">
        <w:tblPrEx>
          <w:tblLayout w:type="fixed"/>
        </w:tblPrEx>
        <w:trPr>
          <w:cantSplit/>
          <w:trHeight w:val="497" w:hRule="atLeast"/>
          <w:jc w:val="center"/>
        </w:trPr>
        <w:tc>
          <w:tcPr>
            <w:tcW w:w="559" w:type="dxa"/>
            <w:vAlign w:val="center"/>
          </w:tcPr>
          <w:p w14:paraId="2D7F3BEF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14:paraId="74ABF5B4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净资产</w:t>
            </w:r>
          </w:p>
        </w:tc>
        <w:tc>
          <w:tcPr>
            <w:tcW w:w="1221" w:type="dxa"/>
            <w:vAlign w:val="center"/>
          </w:tcPr>
          <w:p w14:paraId="00956FC2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35" w:type="dxa"/>
            <w:vAlign w:val="center"/>
          </w:tcPr>
          <w:p w14:paraId="000CCB84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EA7B75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697FBE5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6E34F59">
        <w:tblPrEx>
          <w:tblLayout w:type="fixed"/>
        </w:tblPrEx>
        <w:trPr>
          <w:cantSplit/>
          <w:trHeight w:val="467" w:hRule="atLeast"/>
          <w:jc w:val="center"/>
        </w:trPr>
        <w:tc>
          <w:tcPr>
            <w:tcW w:w="559" w:type="dxa"/>
            <w:vAlign w:val="center"/>
          </w:tcPr>
          <w:p w14:paraId="7624DA57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14:paraId="4CDE3886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221" w:type="dxa"/>
            <w:vAlign w:val="center"/>
          </w:tcPr>
          <w:p w14:paraId="11355742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35" w:type="dxa"/>
            <w:vAlign w:val="center"/>
          </w:tcPr>
          <w:p w14:paraId="6A4CB401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AD57934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C448A7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EF2D97E">
        <w:tblPrEx>
          <w:tblLayout w:type="fixed"/>
        </w:tblPrEx>
        <w:trPr>
          <w:cantSplit/>
          <w:trHeight w:val="456" w:hRule="atLeast"/>
          <w:jc w:val="center"/>
        </w:trPr>
        <w:tc>
          <w:tcPr>
            <w:tcW w:w="559" w:type="dxa"/>
            <w:vAlign w:val="center"/>
          </w:tcPr>
          <w:p w14:paraId="741D3756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</w:tcPr>
          <w:p w14:paraId="597317F9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净资产收益率</w:t>
            </w:r>
          </w:p>
        </w:tc>
        <w:tc>
          <w:tcPr>
            <w:tcW w:w="1221" w:type="dxa"/>
            <w:vAlign w:val="center"/>
          </w:tcPr>
          <w:p w14:paraId="46966623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1E2E337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1AF987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0BC98E3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40DC9CDB">
        <w:tblPrEx>
          <w:tblLayout w:type="fixed"/>
        </w:tblPrEx>
        <w:trPr>
          <w:cantSplit/>
          <w:trHeight w:val="498" w:hRule="atLeast"/>
          <w:jc w:val="center"/>
        </w:trPr>
        <w:tc>
          <w:tcPr>
            <w:tcW w:w="559" w:type="dxa"/>
            <w:vAlign w:val="center"/>
          </w:tcPr>
          <w:p w14:paraId="46886495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3" w:type="dxa"/>
            <w:vAlign w:val="center"/>
          </w:tcPr>
          <w:p w14:paraId="2F2A53B0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总资产报酬率</w:t>
            </w:r>
          </w:p>
        </w:tc>
        <w:tc>
          <w:tcPr>
            <w:tcW w:w="1221" w:type="dxa"/>
            <w:vAlign w:val="center"/>
          </w:tcPr>
          <w:p w14:paraId="14A1D0B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213C73D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DD143A2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CF9840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1D8D9E7">
        <w:tblPrEx>
          <w:tblLayout w:type="fixed"/>
        </w:tblPrEx>
        <w:trPr>
          <w:cantSplit/>
          <w:trHeight w:val="487" w:hRule="atLeast"/>
          <w:jc w:val="center"/>
        </w:trPr>
        <w:tc>
          <w:tcPr>
            <w:tcW w:w="559" w:type="dxa"/>
            <w:vAlign w:val="center"/>
          </w:tcPr>
          <w:p w14:paraId="5042A666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3" w:type="dxa"/>
            <w:vAlign w:val="center"/>
          </w:tcPr>
          <w:p w14:paraId="59986C49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资产负债率</w:t>
            </w:r>
          </w:p>
        </w:tc>
        <w:tc>
          <w:tcPr>
            <w:tcW w:w="1221" w:type="dxa"/>
            <w:vAlign w:val="center"/>
          </w:tcPr>
          <w:p w14:paraId="29BEC115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3555C52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534FDA7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1D95FEE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4106E20A">
        <w:tblPrEx>
          <w:tblLayout w:type="fixed"/>
        </w:tblPrEx>
        <w:trPr>
          <w:cantSplit/>
          <w:trHeight w:val="590" w:hRule="atLeast"/>
          <w:jc w:val="center"/>
        </w:trPr>
        <w:tc>
          <w:tcPr>
            <w:tcW w:w="559" w:type="dxa"/>
            <w:vAlign w:val="center"/>
          </w:tcPr>
          <w:p w14:paraId="2982F872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14:paraId="689D57C5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全员劳动生产率</w:t>
            </w:r>
          </w:p>
        </w:tc>
        <w:tc>
          <w:tcPr>
            <w:tcW w:w="1221" w:type="dxa"/>
            <w:vAlign w:val="center"/>
          </w:tcPr>
          <w:p w14:paraId="4405C9F4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元/人·年</w:t>
            </w:r>
          </w:p>
        </w:tc>
        <w:tc>
          <w:tcPr>
            <w:tcW w:w="1935" w:type="dxa"/>
            <w:vAlign w:val="center"/>
          </w:tcPr>
          <w:p w14:paraId="4A60F82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9044FA9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C25495A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FF1F1C0">
        <w:tblPrEx>
          <w:tblLayout w:type="fixed"/>
        </w:tblPrEx>
        <w:trPr>
          <w:cantSplit/>
          <w:trHeight w:val="484" w:hRule="atLeast"/>
          <w:jc w:val="center"/>
        </w:trPr>
        <w:tc>
          <w:tcPr>
            <w:tcW w:w="559" w:type="dxa"/>
            <w:vAlign w:val="center"/>
          </w:tcPr>
          <w:p w14:paraId="0F2096AA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14:paraId="4CEC0B58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营业现金比率</w:t>
            </w:r>
          </w:p>
        </w:tc>
        <w:tc>
          <w:tcPr>
            <w:tcW w:w="1221" w:type="dxa"/>
            <w:vAlign w:val="center"/>
          </w:tcPr>
          <w:p w14:paraId="20AE6597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4EED9E70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2D4055A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F41E42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15742058">
        <w:tblPrEx>
          <w:tblLayout w:type="fixed"/>
        </w:tblPrEx>
        <w:trPr>
          <w:cantSplit/>
          <w:trHeight w:val="476" w:hRule="atLeast"/>
          <w:jc w:val="center"/>
        </w:trPr>
        <w:tc>
          <w:tcPr>
            <w:tcW w:w="559" w:type="dxa"/>
            <w:vAlign w:val="center"/>
          </w:tcPr>
          <w:p w14:paraId="2AB7FB34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14:paraId="4A6BB1D2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研发经费投入强度</w:t>
            </w:r>
          </w:p>
        </w:tc>
        <w:tc>
          <w:tcPr>
            <w:tcW w:w="1221" w:type="dxa"/>
            <w:vAlign w:val="center"/>
          </w:tcPr>
          <w:p w14:paraId="04FD75C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3AA7CEA0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5A1B48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34F29C0A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57F15BA5">
        <w:tblPrEx>
          <w:tblLayout w:type="fixed"/>
        </w:tblPrEx>
        <w:trPr>
          <w:cantSplit/>
          <w:trHeight w:val="472" w:hRule="atLeast"/>
          <w:jc w:val="center"/>
        </w:trPr>
        <w:tc>
          <w:tcPr>
            <w:tcW w:w="559" w:type="dxa"/>
            <w:vAlign w:val="center"/>
          </w:tcPr>
          <w:p w14:paraId="41908806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14:paraId="4DB78FF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万元产值能耗</w:t>
            </w:r>
          </w:p>
        </w:tc>
        <w:tc>
          <w:tcPr>
            <w:tcW w:w="1221" w:type="dxa"/>
            <w:vAlign w:val="center"/>
          </w:tcPr>
          <w:p w14:paraId="3F9B0F86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吨标煤</w:t>
            </w:r>
          </w:p>
        </w:tc>
        <w:tc>
          <w:tcPr>
            <w:tcW w:w="1935" w:type="dxa"/>
            <w:vAlign w:val="center"/>
          </w:tcPr>
          <w:p w14:paraId="2094A757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93635A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BF4C91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AED72AE">
        <w:tblPrEx>
          <w:tblLayout w:type="fixed"/>
        </w:tblPrEx>
        <w:trPr>
          <w:cantSplit/>
          <w:trHeight w:val="2356" w:hRule="atLeast"/>
          <w:jc w:val="center"/>
        </w:trPr>
        <w:tc>
          <w:tcPr>
            <w:tcW w:w="559" w:type="dxa"/>
            <w:vAlign w:val="center"/>
          </w:tcPr>
          <w:p w14:paraId="33C510C4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3" w:type="dxa"/>
            <w:vAlign w:val="center"/>
          </w:tcPr>
          <w:p w14:paraId="302FC8D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近三年销售收入增长率平均值</w:t>
            </w:r>
          </w:p>
        </w:tc>
        <w:tc>
          <w:tcPr>
            <w:tcW w:w="1221" w:type="dxa"/>
            <w:vAlign w:val="center"/>
          </w:tcPr>
          <w:p w14:paraId="44F7071C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43AB466F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如有数据，请填写：</w:t>
            </w:r>
          </w:p>
          <w:p w14:paraId="66B544F9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457F637D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  <w:u w:val="single"/>
              </w:rPr>
            </w:pPr>
          </w:p>
          <w:p w14:paraId="5B21CEB4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  <w:u w:val="single"/>
              </w:rPr>
            </w:pPr>
          </w:p>
          <w:p w14:paraId="1B5AC976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  <w:vAlign w:val="center"/>
          </w:tcPr>
          <w:p w14:paraId="6FC596B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如无数据，请选择：</w:t>
            </w:r>
          </w:p>
          <w:p w14:paraId="3F8CC14B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&lt;0%</w:t>
            </w:r>
          </w:p>
          <w:p w14:paraId="19FA2105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0%-5%</w:t>
            </w:r>
          </w:p>
          <w:p w14:paraId="4C860AF3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5%-10%</w:t>
            </w:r>
          </w:p>
          <w:p w14:paraId="00121863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10%-20%</w:t>
            </w:r>
          </w:p>
          <w:p w14:paraId="47190D4C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&gt;20%</w:t>
            </w:r>
          </w:p>
        </w:tc>
        <w:tc>
          <w:tcPr>
            <w:tcW w:w="944" w:type="dxa"/>
            <w:vAlign w:val="center"/>
          </w:tcPr>
          <w:p w14:paraId="609A22C4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填写一项即可</w:t>
            </w:r>
          </w:p>
        </w:tc>
      </w:tr>
      <w:tr w14:paraId="3A216E41">
        <w:tblPrEx>
          <w:tblLayout w:type="fixed"/>
        </w:tblPrEx>
        <w:trPr>
          <w:cantSplit/>
          <w:trHeight w:val="1997" w:hRule="atLeast"/>
          <w:jc w:val="center"/>
        </w:trPr>
        <w:tc>
          <w:tcPr>
            <w:tcW w:w="559" w:type="dxa"/>
            <w:vAlign w:val="center"/>
          </w:tcPr>
          <w:p w14:paraId="2F26BDBB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3" w:type="dxa"/>
            <w:vAlign w:val="center"/>
          </w:tcPr>
          <w:p w14:paraId="351B7657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近三年净利润增长率平均值</w:t>
            </w:r>
          </w:p>
        </w:tc>
        <w:tc>
          <w:tcPr>
            <w:tcW w:w="1221" w:type="dxa"/>
            <w:vAlign w:val="center"/>
          </w:tcPr>
          <w:p w14:paraId="48B92067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5" w:type="dxa"/>
            <w:vAlign w:val="center"/>
          </w:tcPr>
          <w:p w14:paraId="392CA167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如有数据，请填写：</w:t>
            </w:r>
          </w:p>
          <w:p w14:paraId="24DA561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4AF2FE38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20AB513D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3C682076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57FA81B">
            <w:pPr>
              <w:spacing w:line="276" w:lineRule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如无数据，请选择：</w:t>
            </w:r>
          </w:p>
          <w:p w14:paraId="26B85B51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&lt;0%</w:t>
            </w:r>
          </w:p>
          <w:p w14:paraId="245DE2A5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0%-5%</w:t>
            </w:r>
          </w:p>
          <w:p w14:paraId="18DB9708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5%-10%</w:t>
            </w:r>
          </w:p>
          <w:p w14:paraId="252C2025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10%-20%</w:t>
            </w:r>
          </w:p>
          <w:p w14:paraId="2A4CA583">
            <w:pPr>
              <w:spacing w:line="3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>&gt;20%</w:t>
            </w:r>
          </w:p>
        </w:tc>
        <w:tc>
          <w:tcPr>
            <w:tcW w:w="944" w:type="dxa"/>
            <w:vAlign w:val="center"/>
          </w:tcPr>
          <w:p w14:paraId="35080A31">
            <w:pPr>
              <w:spacing w:line="276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填写一项即可</w:t>
            </w:r>
          </w:p>
        </w:tc>
      </w:tr>
    </w:tbl>
    <w:p w14:paraId="1E34B92D">
      <w:pPr>
        <w:spacing w:before="120" w:beforeLines="50" w:line="360" w:lineRule="exact"/>
        <w:ind w:left="420" w:hanging="420" w:hangingChars="2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注：“净资产收益率”（序号</w:t>
      </w:r>
      <w:r>
        <w:rPr>
          <w:rFonts w:eastAsia="仿宋_GB2312"/>
          <w:color w:val="000000"/>
          <w:szCs w:val="21"/>
        </w:rPr>
        <w:t>4</w:t>
      </w:r>
      <w:r>
        <w:rPr>
          <w:rFonts w:hint="eastAsia" w:eastAsia="仿宋_GB2312"/>
          <w:color w:val="000000"/>
          <w:szCs w:val="21"/>
        </w:rPr>
        <w:t>）为净利润与平均净资产的比值；“总资产报酬率”（序号</w:t>
      </w:r>
      <w:r>
        <w:rPr>
          <w:rFonts w:eastAsia="仿宋_GB2312"/>
          <w:color w:val="000000"/>
          <w:szCs w:val="21"/>
        </w:rPr>
        <w:t>5</w:t>
      </w:r>
      <w:r>
        <w:rPr>
          <w:rFonts w:hint="eastAsia" w:eastAsia="仿宋_GB2312"/>
          <w:color w:val="000000"/>
          <w:szCs w:val="21"/>
        </w:rPr>
        <w:t>）为利润总额与利息支出之和，与</w:t>
      </w:r>
      <w:r>
        <w:rPr>
          <w:rFonts w:hint="eastAsia" w:eastAsia="仿宋_GB2312"/>
          <w:color w:val="000000"/>
          <w:szCs w:val="21"/>
        </w:rPr>
        <w:t>平均资产总额的比值；研发经费投入强度（序号</w:t>
      </w:r>
      <w:r>
        <w:rPr>
          <w:rFonts w:eastAsia="仿宋_GB2312"/>
          <w:color w:val="000000"/>
          <w:szCs w:val="21"/>
        </w:rPr>
        <w:t>9</w:t>
      </w:r>
      <w:r>
        <w:rPr>
          <w:rFonts w:hint="eastAsia" w:eastAsia="仿宋_GB2312"/>
          <w:color w:val="000000"/>
          <w:szCs w:val="21"/>
        </w:rPr>
        <w:t>）等于企业研发经费支出总额</w:t>
      </w:r>
      <w:r>
        <w:rPr>
          <w:rFonts w:eastAsia="仿宋_GB2312"/>
          <w:color w:val="000000"/>
          <w:szCs w:val="21"/>
        </w:rPr>
        <w:t>/</w:t>
      </w:r>
      <w:r>
        <w:rPr>
          <w:rFonts w:hint="eastAsia" w:eastAsia="仿宋_GB2312"/>
          <w:color w:val="000000"/>
          <w:szCs w:val="21"/>
        </w:rPr>
        <w:t>企业营业收入总额</w:t>
      </w:r>
      <w:r>
        <w:rPr>
          <w:rFonts w:eastAsia="仿宋_GB2312"/>
          <w:color w:val="000000"/>
          <w:szCs w:val="21"/>
        </w:rPr>
        <w:t>×100%</w:t>
      </w:r>
      <w:r>
        <w:rPr>
          <w:rFonts w:hint="eastAsia" w:eastAsia="仿宋_GB2312"/>
          <w:color w:val="000000"/>
          <w:szCs w:val="21"/>
        </w:rPr>
        <w:t>。近三年销售收入增长率和净利润增长率（序号</w:t>
      </w:r>
      <w:r>
        <w:rPr>
          <w:rFonts w:eastAsia="仿宋_GB2312"/>
          <w:color w:val="000000"/>
          <w:szCs w:val="21"/>
        </w:rPr>
        <w:t>11</w:t>
      </w:r>
      <w:r>
        <w:rPr>
          <w:rFonts w:hint="eastAsia" w:eastAsia="仿宋_GB2312"/>
          <w:color w:val="000000"/>
          <w:szCs w:val="21"/>
        </w:rPr>
        <w:t>和</w:t>
      </w:r>
      <w:r>
        <w:rPr>
          <w:rFonts w:eastAsia="仿宋_GB2312"/>
          <w:color w:val="000000"/>
          <w:szCs w:val="21"/>
        </w:rPr>
        <w:t>12</w:t>
      </w:r>
      <w:r>
        <w:rPr>
          <w:rFonts w:hint="eastAsia" w:eastAsia="仿宋_GB2312"/>
          <w:color w:val="000000"/>
          <w:szCs w:val="21"/>
        </w:rPr>
        <w:t>）取三年平均值。此外，非工业企业也可按本行业通行的主要指标抄报。</w:t>
      </w:r>
    </w:p>
    <w:p w14:paraId="6728CE00">
      <w:pPr/>
    </w:p>
    <w:sectPr>
      <w:pgSz w:w="11906" w:h="16838"/>
      <w:pgMar w:top="1440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40" w:lineRule="exact"/>
    </w:pPr>
    <w:rPr>
      <w:rFonts w:eastAsia="仿宋体"/>
      <w:sz w:val="32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2024-12-25T09:41:00Z</dcterms:created>
  <dc:creator>好天气am</dc:creator>
  <cp:lastModifiedBy>iPhone</cp:lastModifiedBy>
  <dcterms:modified xsi:type="dcterms:W3CDTF">2025-02-08T10:19:12Z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5A9E5D7102434EF889C572C1F5D44232_11</vt:lpwstr>
  </property>
</Properties>
</file>